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499E" w14:textId="77777777" w:rsidR="0068305B" w:rsidRDefault="0068305B" w:rsidP="0068305B">
      <w:pPr>
        <w:pStyle w:val="NormalWeb"/>
        <w:spacing w:before="0" w:beforeAutospacing="0" w:after="0" w:afterAutospacing="0"/>
      </w:pPr>
      <w:r>
        <w:rPr>
          <w:rFonts w:ascii="Noto Sans" w:hAnsi="Noto Sans" w:cs="Noto Sans"/>
          <w:b/>
          <w:bCs/>
          <w:color w:val="2D2D2D"/>
          <w:sz w:val="20"/>
          <w:szCs w:val="20"/>
        </w:rPr>
        <w:t>Lab Tech/ Lab Technician/ Lab Assistant/ Biotech</w:t>
      </w:r>
      <w:r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10D61827" w14:textId="77777777" w:rsidR="0068305B" w:rsidRDefault="0068305B" w:rsidP="0068305B">
      <w:pPr>
        <w:pStyle w:val="NormalWeb"/>
        <w:spacing w:before="0" w:beforeAutospacing="0" w:after="0" w:afterAutospacing="0"/>
      </w:pPr>
      <w:r>
        <w:rPr>
          <w:rFonts w:ascii="Noto Sans" w:hAnsi="Noto Sans" w:cs="Noto Sans"/>
          <w:color w:val="2D2D2D"/>
          <w:sz w:val="20"/>
          <w:szCs w:val="20"/>
        </w:rPr>
        <w:t> </w:t>
      </w:r>
    </w:p>
    <w:p w14:paraId="00695D46" w14:textId="77777777" w:rsidR="0068305B" w:rsidRDefault="0068305B" w:rsidP="0068305B">
      <w:pPr>
        <w:pStyle w:val="NormalWeb"/>
        <w:spacing w:before="0" w:beforeAutospacing="0" w:after="0" w:afterAutospacing="0"/>
      </w:pPr>
      <w:r>
        <w:rPr>
          <w:rFonts w:ascii="Noto Sans" w:hAnsi="Noto Sans" w:cs="Noto Sans"/>
          <w:color w:val="2D2D2D"/>
          <w:sz w:val="20"/>
          <w:szCs w:val="20"/>
        </w:rPr>
        <w:t>Day shift, full-time Tuesday through Saturday</w:t>
      </w:r>
      <w:r>
        <w:rPr>
          <w:rFonts w:ascii="Noto Sans" w:hAnsi="Noto Sans" w:cs="Noto Sans"/>
          <w:sz w:val="20"/>
          <w:szCs w:val="20"/>
        </w:rPr>
        <w:t>, with great benefits.</w:t>
      </w:r>
    </w:p>
    <w:p w14:paraId="652BF662" w14:textId="77777777" w:rsidR="0068305B" w:rsidRDefault="0068305B" w:rsidP="0068305B">
      <w:pPr>
        <w:pStyle w:val="NormalWeb"/>
        <w:spacing w:before="0" w:beforeAutospacing="0" w:after="0" w:afterAutospacing="0"/>
      </w:pPr>
      <w:r>
        <w:rPr>
          <w:rFonts w:ascii="Noto Sans" w:hAnsi="Noto Sans" w:cs="Noto Sans"/>
          <w:color w:val="2D2D2D"/>
          <w:sz w:val="20"/>
          <w:szCs w:val="20"/>
        </w:rPr>
        <w:t> </w:t>
      </w:r>
    </w:p>
    <w:p w14:paraId="6297F108" w14:textId="77777777" w:rsidR="0068305B" w:rsidRDefault="0068305B" w:rsidP="0068305B">
      <w:pPr>
        <w:pStyle w:val="NormalWeb"/>
        <w:spacing w:before="0" w:beforeAutospacing="0" w:after="0" w:afterAutospacing="0"/>
      </w:pPr>
      <w:r>
        <w:rPr>
          <w:rFonts w:ascii="Noto Sans" w:hAnsi="Noto Sans" w:cs="Noto Sans"/>
          <w:color w:val="2D2D2D"/>
          <w:sz w:val="20"/>
          <w:szCs w:val="20"/>
        </w:rPr>
        <w:t xml:space="preserve">This position works as part of the lab team </w:t>
      </w:r>
      <w:r>
        <w:rPr>
          <w:rFonts w:ascii="Noto Sans" w:hAnsi="Noto Sans" w:cs="Noto Sans"/>
          <w:sz w:val="20"/>
          <w:szCs w:val="20"/>
        </w:rPr>
        <w:t xml:space="preserve">that </w:t>
      </w:r>
      <w:r>
        <w:rPr>
          <w:rFonts w:ascii="Noto Sans" w:hAnsi="Noto Sans" w:cs="Noto Sans"/>
          <w:color w:val="2D2D2D"/>
          <w:sz w:val="20"/>
          <w:szCs w:val="20"/>
        </w:rPr>
        <w:t>processes specimens from production animals on a large production farm setting. Responsibilities include centrifuging, labeling, cleaning lab dishes, making buffers, and aliquoting samples for clients. This is an entry level position</w:t>
      </w:r>
      <w:r>
        <w:rPr>
          <w:rFonts w:ascii="Noto Sans" w:hAnsi="Noto Sans" w:cs="Noto Sans"/>
          <w:sz w:val="20"/>
          <w:szCs w:val="20"/>
        </w:rPr>
        <w:t xml:space="preserve"> with room for advancement</w:t>
      </w:r>
      <w:r>
        <w:rPr>
          <w:rFonts w:ascii="Noto Sans" w:hAnsi="Noto Sans" w:cs="Noto Sans"/>
          <w:color w:val="2D2D2D"/>
          <w:sz w:val="20"/>
          <w:szCs w:val="20"/>
        </w:rPr>
        <w:t xml:space="preserve">. On the job training can be offered to those without production lab experience. </w:t>
      </w:r>
    </w:p>
    <w:p w14:paraId="7A06A98D" w14:textId="77777777" w:rsidR="0068305B" w:rsidRDefault="0068305B" w:rsidP="0068305B">
      <w:pPr>
        <w:pStyle w:val="NormalWeb"/>
        <w:spacing w:before="0" w:beforeAutospacing="0" w:after="0" w:afterAutospacing="0"/>
      </w:pPr>
      <w:r>
        <w:rPr>
          <w:rFonts w:ascii="Noto Sans" w:hAnsi="Noto Sans" w:cs="Noto Sans"/>
          <w:color w:val="2D2D2D"/>
          <w:sz w:val="20"/>
          <w:szCs w:val="20"/>
        </w:rPr>
        <w:t> </w:t>
      </w:r>
    </w:p>
    <w:p w14:paraId="6CA38AC5" w14:textId="77777777" w:rsidR="0068305B" w:rsidRDefault="0068305B" w:rsidP="0068305B">
      <w:pPr>
        <w:pStyle w:val="NormalWeb"/>
        <w:spacing w:before="0" w:beforeAutospacing="0" w:after="0" w:afterAutospacing="0"/>
      </w:pPr>
      <w:r>
        <w:rPr>
          <w:rFonts w:ascii="Noto Sans" w:hAnsi="Noto Sans" w:cs="Noto Sans"/>
          <w:color w:val="2D2D2D"/>
          <w:sz w:val="20"/>
          <w:szCs w:val="20"/>
        </w:rPr>
        <w:t>As a production facility, we require above-average attention to detail and ability to read and understand written technical documents. We expect a high standard of diligent compliance to procedures. Given the lab workflow, the ideal candidate will be able to lift 50 pounds repeatedly and spend much of the day standing.</w:t>
      </w:r>
    </w:p>
    <w:p w14:paraId="590F8DD8" w14:textId="77777777" w:rsidR="0068305B" w:rsidRDefault="0068305B" w:rsidP="0068305B">
      <w:pPr>
        <w:pStyle w:val="NormalWeb"/>
        <w:spacing w:before="0" w:beforeAutospacing="0" w:after="0" w:afterAutospacing="0"/>
      </w:pPr>
      <w:r>
        <w:rPr>
          <w:rFonts w:ascii="Noto Sans" w:hAnsi="Noto Sans" w:cs="Noto Sans"/>
          <w:color w:val="2D2D2D"/>
          <w:sz w:val="20"/>
          <w:szCs w:val="20"/>
        </w:rPr>
        <w:t> </w:t>
      </w:r>
    </w:p>
    <w:p w14:paraId="44C16F0F" w14:textId="77777777" w:rsidR="0068305B" w:rsidRDefault="0068305B" w:rsidP="0068305B">
      <w:pPr>
        <w:pStyle w:val="NormalWeb"/>
        <w:spacing w:before="0" w:beforeAutospacing="0" w:after="0" w:afterAutospacing="0"/>
      </w:pPr>
      <w:r>
        <w:rPr>
          <w:rFonts w:ascii="Noto Sans" w:hAnsi="Noto Sans" w:cs="Noto Sans"/>
          <w:color w:val="2D2D2D"/>
          <w:sz w:val="20"/>
          <w:szCs w:val="20"/>
        </w:rPr>
        <w:t>Qualifications:</w:t>
      </w:r>
    </w:p>
    <w:p w14:paraId="4BCE7940" w14:textId="77777777" w:rsidR="0068305B" w:rsidRDefault="0068305B" w:rsidP="0068305B">
      <w:pPr>
        <w:pStyle w:val="NormalWeb"/>
        <w:spacing w:before="0" w:beforeAutospacing="0" w:after="0" w:afterAutospacing="0"/>
      </w:pPr>
      <w:r>
        <w:rPr>
          <w:rFonts w:ascii="Noto Sans" w:hAnsi="Noto Sans" w:cs="Noto Sans"/>
          <w:color w:val="2D2D2D"/>
          <w:sz w:val="20"/>
          <w:szCs w:val="20"/>
        </w:rPr>
        <w:t>Note: The role we are hiring for can be filled by a General Lab Assistant or a Biotech depending on the educational background of the applicant.</w:t>
      </w:r>
    </w:p>
    <w:p w14:paraId="4B0E6E2E" w14:textId="77777777" w:rsidR="0068305B" w:rsidRDefault="0068305B" w:rsidP="0068305B">
      <w:pPr>
        <w:numPr>
          <w:ilvl w:val="0"/>
          <w:numId w:val="1"/>
        </w:numPr>
        <w:rPr>
          <w:rFonts w:eastAsia="Times New Roman"/>
          <w:color w:val="2D2D2D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High school diploma or equivalent for General Lab Assistant role. </w:t>
      </w:r>
    </w:p>
    <w:p w14:paraId="03A5C410" w14:textId="77777777" w:rsidR="0068305B" w:rsidRDefault="0068305B" w:rsidP="0068305B">
      <w:pPr>
        <w:numPr>
          <w:ilvl w:val="0"/>
          <w:numId w:val="1"/>
        </w:numPr>
        <w:rPr>
          <w:rFonts w:eastAsia="Times New Roman"/>
          <w:color w:val="2D2D2D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Associate degree or related production lab experience for Biotech eligibility.</w:t>
      </w:r>
    </w:p>
    <w:p w14:paraId="095F5C21" w14:textId="77777777" w:rsidR="0068305B" w:rsidRDefault="0068305B" w:rsidP="0068305B">
      <w:pPr>
        <w:numPr>
          <w:ilvl w:val="0"/>
          <w:numId w:val="1"/>
        </w:numPr>
        <w:rPr>
          <w:rFonts w:eastAsia="Times New Roman"/>
          <w:color w:val="2D2D2D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Ability to understand technical documents and work instructions.</w:t>
      </w:r>
    </w:p>
    <w:p w14:paraId="2A5E07F3" w14:textId="77777777" w:rsidR="0068305B" w:rsidRDefault="0068305B" w:rsidP="0068305B">
      <w:pPr>
        <w:numPr>
          <w:ilvl w:val="0"/>
          <w:numId w:val="1"/>
        </w:numPr>
        <w:rPr>
          <w:rFonts w:eastAsia="Times New Roman"/>
          <w:color w:val="2D2D2D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Ability to work in a team as well as independently.</w:t>
      </w:r>
    </w:p>
    <w:p w14:paraId="7463C453" w14:textId="77777777" w:rsidR="0068305B" w:rsidRDefault="0068305B" w:rsidP="0068305B">
      <w:pPr>
        <w:numPr>
          <w:ilvl w:val="0"/>
          <w:numId w:val="1"/>
        </w:numPr>
        <w:rPr>
          <w:rFonts w:eastAsia="Times New Roman"/>
          <w:color w:val="2D2D2D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Ability to perform repetitive motions when processing specimens in batches.</w:t>
      </w:r>
    </w:p>
    <w:p w14:paraId="326F9632" w14:textId="77777777" w:rsidR="0068305B" w:rsidRDefault="0068305B" w:rsidP="0068305B">
      <w:pPr>
        <w:numPr>
          <w:ilvl w:val="0"/>
          <w:numId w:val="1"/>
        </w:numPr>
        <w:rPr>
          <w:rFonts w:eastAsia="Times New Roman"/>
          <w:color w:val="2D2D2D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Basic computer skills required for data entry and communications.</w:t>
      </w:r>
    </w:p>
    <w:p w14:paraId="7DE1C152" w14:textId="77777777" w:rsidR="0068305B" w:rsidRDefault="0068305B" w:rsidP="0068305B">
      <w:pPr>
        <w:numPr>
          <w:ilvl w:val="0"/>
          <w:numId w:val="1"/>
        </w:numPr>
        <w:rPr>
          <w:rFonts w:eastAsia="Times New Roman"/>
          <w:color w:val="2D2D2D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Ability to frequently lift or move 50 lbs.</w:t>
      </w:r>
    </w:p>
    <w:p w14:paraId="58C259BA" w14:textId="77777777" w:rsidR="0068305B" w:rsidRDefault="0068305B" w:rsidP="0068305B">
      <w:pPr>
        <w:numPr>
          <w:ilvl w:val="0"/>
          <w:numId w:val="1"/>
        </w:numPr>
        <w:rPr>
          <w:rFonts w:eastAsia="Times New Roman"/>
          <w:color w:val="2D2D2D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Ability to travel throughout plant environment of varied temperatures and humidity.</w:t>
      </w:r>
    </w:p>
    <w:p w14:paraId="32F926FD" w14:textId="77777777" w:rsidR="0068305B" w:rsidRDefault="0068305B" w:rsidP="0068305B">
      <w:pPr>
        <w:pStyle w:val="NormalWeb"/>
        <w:spacing w:before="0" w:beforeAutospacing="0" w:after="0" w:afterAutospacing="0"/>
      </w:pPr>
      <w:r>
        <w:rPr>
          <w:rFonts w:ascii="Noto Sans" w:hAnsi="Noto Sans" w:cs="Noto Sans"/>
          <w:color w:val="2D2D2D"/>
          <w:sz w:val="20"/>
          <w:szCs w:val="20"/>
        </w:rPr>
        <w:t> </w:t>
      </w:r>
    </w:p>
    <w:p w14:paraId="1B597966" w14:textId="77777777" w:rsidR="0068305B" w:rsidRDefault="0068305B" w:rsidP="0068305B">
      <w:pPr>
        <w:pStyle w:val="NormalWeb"/>
        <w:spacing w:before="0" w:beforeAutospacing="0" w:after="0" w:afterAutospacing="0"/>
      </w:pPr>
      <w:r>
        <w:rPr>
          <w:rFonts w:ascii="Noto Sans" w:hAnsi="Noto Sans" w:cs="Noto Sans"/>
          <w:color w:val="2D2D2D"/>
          <w:sz w:val="20"/>
          <w:szCs w:val="20"/>
        </w:rPr>
        <w:t>Benefits:</w:t>
      </w:r>
    </w:p>
    <w:p w14:paraId="52930E74" w14:textId="77777777" w:rsidR="0068305B" w:rsidRDefault="0068305B" w:rsidP="0068305B">
      <w:pPr>
        <w:numPr>
          <w:ilvl w:val="0"/>
          <w:numId w:val="2"/>
        </w:numPr>
        <w:rPr>
          <w:rFonts w:eastAsia="Times New Roman"/>
          <w:color w:val="2D2D2D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401(k)</w:t>
      </w:r>
      <w:r>
        <w:rPr>
          <w:rFonts w:ascii="Noto Sans" w:eastAsia="Times New Roman" w:hAnsi="Noto Sans" w:cs="Noto Sans"/>
          <w:sz w:val="20"/>
          <w:szCs w:val="20"/>
        </w:rPr>
        <w:t xml:space="preserve"> with 6% match</w:t>
      </w:r>
    </w:p>
    <w:p w14:paraId="6E9E4E28" w14:textId="77777777" w:rsidR="0068305B" w:rsidRDefault="0068305B" w:rsidP="0068305B">
      <w:pPr>
        <w:numPr>
          <w:ilvl w:val="0"/>
          <w:numId w:val="2"/>
        </w:numPr>
        <w:rPr>
          <w:rFonts w:eastAsia="Times New Roman"/>
          <w:color w:val="2D2D2D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Dental, vision and health insurance</w:t>
      </w:r>
    </w:p>
    <w:p w14:paraId="4A294273" w14:textId="77777777" w:rsidR="0068305B" w:rsidRDefault="0068305B" w:rsidP="0068305B">
      <w:pPr>
        <w:numPr>
          <w:ilvl w:val="0"/>
          <w:numId w:val="2"/>
        </w:numPr>
        <w:rPr>
          <w:rFonts w:eastAsia="Times New Roman"/>
          <w:color w:val="2D2D2D"/>
        </w:rPr>
      </w:pPr>
      <w:r>
        <w:rPr>
          <w:rFonts w:ascii="Noto Sans" w:eastAsia="Times New Roman" w:hAnsi="Noto Sans" w:cs="Noto Sans"/>
          <w:sz w:val="20"/>
          <w:szCs w:val="20"/>
        </w:rPr>
        <w:t xml:space="preserve">Company-paid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life insurance</w:t>
      </w:r>
    </w:p>
    <w:p w14:paraId="2BE7219A" w14:textId="77777777" w:rsidR="0068305B" w:rsidRDefault="0068305B" w:rsidP="0068305B">
      <w:pPr>
        <w:numPr>
          <w:ilvl w:val="0"/>
          <w:numId w:val="2"/>
        </w:numPr>
        <w:rPr>
          <w:rFonts w:eastAsia="Times New Roman"/>
          <w:color w:val="2D2D2D"/>
        </w:rPr>
      </w:pPr>
      <w:r>
        <w:rPr>
          <w:rFonts w:ascii="Noto Sans" w:eastAsia="Times New Roman" w:hAnsi="Noto Sans" w:cs="Noto Sans"/>
          <w:sz w:val="20"/>
          <w:szCs w:val="20"/>
        </w:rPr>
        <w:t>Three weeks’ p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aid time off</w:t>
      </w:r>
      <w:r>
        <w:rPr>
          <w:rFonts w:ascii="Noto Sans" w:eastAsia="Times New Roman" w:hAnsi="Noto Sans" w:cs="Noto Sans"/>
          <w:sz w:val="20"/>
          <w:szCs w:val="20"/>
        </w:rPr>
        <w:t>, plus 11 p</w:t>
      </w:r>
      <w:r>
        <w:rPr>
          <w:rFonts w:eastAsia="Times New Roman"/>
        </w:rPr>
        <w:t>aid holidays</w:t>
      </w:r>
    </w:p>
    <w:p w14:paraId="5D00D308" w14:textId="77777777" w:rsidR="0068305B" w:rsidRDefault="0068305B" w:rsidP="0068305B">
      <w:r>
        <w:rPr>
          <w:rFonts w:ascii="Arial" w:hAnsi="Arial" w:cs="Arial"/>
        </w:rPr>
        <w:t> </w:t>
      </w:r>
    </w:p>
    <w:p w14:paraId="6757AFC1" w14:textId="77777777" w:rsidR="00576638" w:rsidRDefault="00576638"/>
    <w:sectPr w:rsidR="0057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53F3"/>
    <w:multiLevelType w:val="hybridMultilevel"/>
    <w:tmpl w:val="B420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6BF8"/>
    <w:multiLevelType w:val="hybridMultilevel"/>
    <w:tmpl w:val="CCC2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5B"/>
    <w:rsid w:val="00576638"/>
    <w:rsid w:val="006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903A"/>
  <w15:chartTrackingRefBased/>
  <w15:docId w15:val="{F1EFB8F1-6CCE-4C2E-B60C-1EE589C7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0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Keener</dc:creator>
  <cp:keywords/>
  <dc:description/>
  <cp:lastModifiedBy>Jill Keener</cp:lastModifiedBy>
  <cp:revision>1</cp:revision>
  <dcterms:created xsi:type="dcterms:W3CDTF">2022-03-10T16:31:00Z</dcterms:created>
  <dcterms:modified xsi:type="dcterms:W3CDTF">2022-03-10T16:32:00Z</dcterms:modified>
</cp:coreProperties>
</file>